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EF" w:rsidRPr="00B65807" w:rsidRDefault="00AE13F4" w:rsidP="00B65807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807"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</w:p>
    <w:p w:rsidR="00830A9E" w:rsidRDefault="00546E2E" w:rsidP="00B65807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807">
        <w:rPr>
          <w:rFonts w:ascii="Times New Roman" w:eastAsia="Calibri" w:hAnsi="Times New Roman" w:cs="Times New Roman"/>
          <w:b/>
          <w:sz w:val="28"/>
          <w:szCs w:val="28"/>
        </w:rPr>
        <w:t>по формированию экспозици</w:t>
      </w:r>
      <w:r w:rsidR="00981155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AE13F4" w:rsidRPr="00B65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A0CEF" w:rsidRPr="00B65807" w:rsidRDefault="00AE13F4" w:rsidP="00B65807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807">
        <w:rPr>
          <w:rFonts w:ascii="Times New Roman" w:eastAsia="Calibri" w:hAnsi="Times New Roman" w:cs="Times New Roman"/>
          <w:b/>
          <w:sz w:val="28"/>
          <w:szCs w:val="28"/>
        </w:rPr>
        <w:t xml:space="preserve">Виртуальной выставки-презентации </w:t>
      </w:r>
    </w:p>
    <w:p w:rsidR="002A0CEF" w:rsidRPr="00B65807" w:rsidRDefault="00AE13F4" w:rsidP="00B65807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B65807">
        <w:rPr>
          <w:rFonts w:ascii="Times New Roman" w:eastAsia="Calibri" w:hAnsi="Times New Roman" w:cs="Times New Roman"/>
          <w:b/>
          <w:sz w:val="28"/>
          <w:szCs w:val="28"/>
        </w:rPr>
        <w:t>«СОВРЕМЕННОЕ ОБРАЗОВАНИЕ В ДНР-2020»</w:t>
      </w:r>
    </w:p>
    <w:p w:rsidR="002A0CEF" w:rsidRPr="00B65807" w:rsidRDefault="002A0CEF" w:rsidP="00B65807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CEF" w:rsidRPr="00B65807" w:rsidRDefault="00AE13F4" w:rsidP="00B65807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807">
        <w:rPr>
          <w:rFonts w:ascii="Times New Roman" w:eastAsia="Calibri" w:hAnsi="Times New Roman" w:cs="Times New Roman"/>
          <w:b/>
          <w:sz w:val="28"/>
          <w:szCs w:val="28"/>
        </w:rPr>
        <w:t>Тематическ</w:t>
      </w:r>
      <w:r w:rsidR="00BE6F58" w:rsidRPr="00B65807">
        <w:rPr>
          <w:rFonts w:ascii="Times New Roman" w:eastAsia="Calibri" w:hAnsi="Times New Roman" w:cs="Times New Roman"/>
          <w:b/>
          <w:sz w:val="28"/>
          <w:szCs w:val="28"/>
        </w:rPr>
        <w:t>ие</w:t>
      </w:r>
      <w:r w:rsidRPr="00B65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6F58" w:rsidRPr="00B65807">
        <w:rPr>
          <w:rFonts w:ascii="Times New Roman" w:eastAsia="Calibri" w:hAnsi="Times New Roman" w:cs="Times New Roman"/>
          <w:b/>
          <w:sz w:val="28"/>
          <w:szCs w:val="28"/>
        </w:rPr>
        <w:t>разделы</w:t>
      </w:r>
      <w:r w:rsidR="00830A9E">
        <w:rPr>
          <w:rFonts w:ascii="Times New Roman" w:eastAsia="Calibri" w:hAnsi="Times New Roman" w:cs="Times New Roman"/>
          <w:b/>
          <w:sz w:val="28"/>
          <w:szCs w:val="28"/>
        </w:rPr>
        <w:t xml:space="preserve"> выставки</w:t>
      </w:r>
      <w:r w:rsidRPr="00B6580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A0CEF" w:rsidRPr="00B65807" w:rsidRDefault="00AE13F4" w:rsidP="00B65807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807">
        <w:rPr>
          <w:rFonts w:ascii="Times New Roman" w:eastAsia="Calibri" w:hAnsi="Times New Roman" w:cs="Times New Roman"/>
          <w:b/>
          <w:sz w:val="28"/>
          <w:szCs w:val="28"/>
        </w:rPr>
        <w:t>«ЦИФРОВОЙ</w:t>
      </w:r>
      <w:r w:rsidR="00B65807" w:rsidRPr="00B658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5807">
        <w:rPr>
          <w:rFonts w:ascii="Times New Roman" w:eastAsia="Calibri" w:hAnsi="Times New Roman" w:cs="Times New Roman"/>
          <w:b/>
          <w:sz w:val="28"/>
          <w:szCs w:val="28"/>
        </w:rPr>
        <w:t>ГОРИЗОНТ ОБРАЗОВАНИЯ»</w:t>
      </w:r>
    </w:p>
    <w:p w:rsidR="00BE6F58" w:rsidRPr="00B65807" w:rsidRDefault="00BE6F58" w:rsidP="00B65807">
      <w:pPr>
        <w:widowControl w:val="0"/>
        <w:tabs>
          <w:tab w:val="left" w:pos="1134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B65807">
        <w:rPr>
          <w:rFonts w:ascii="Times New Roman" w:eastAsia="Calibri" w:hAnsi="Times New Roman" w:cs="Times New Roman"/>
          <w:b/>
          <w:sz w:val="28"/>
          <w:szCs w:val="28"/>
        </w:rPr>
        <w:t>«ОТ ИННОВАЦИЙ К ЭКСПЕРИМЕНТУ»</w:t>
      </w:r>
    </w:p>
    <w:p w:rsidR="002A0CEF" w:rsidRPr="00B65807" w:rsidRDefault="002A0CEF" w:rsidP="00B6580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CEF" w:rsidRPr="00B65807" w:rsidRDefault="00AE13F4" w:rsidP="00981155">
      <w:pPr>
        <w:tabs>
          <w:tab w:val="left" w:pos="142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 размещение выставочных экспозиций</w:t>
      </w:r>
    </w:p>
    <w:p w:rsidR="002A0CEF" w:rsidRPr="00B65807" w:rsidRDefault="00AE13F4" w:rsidP="00B658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Подготовительный этап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образовательных организациях и на базе методического кабинета (методического центра) города (района)</w:t>
      </w:r>
      <w:r w:rsidRPr="00B65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CEF" w:rsidRPr="00B65807" w:rsidRDefault="00AE13F4" w:rsidP="00B65807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 Выставки-презентации </w:t>
      </w:r>
      <w:r w:rsidRPr="00B65807">
        <w:rPr>
          <w:rFonts w:ascii="Times New Roman" w:hAnsi="Times New Roman" w:cs="Times New Roman"/>
          <w:sz w:val="28"/>
          <w:szCs w:val="28"/>
        </w:rPr>
        <w:t>методический кабинет (центр) управления (отдела) образования администрации города/района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отбирает содержательные материалы</w:t>
      </w:r>
      <w:r w:rsid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формирует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</w:t>
      </w:r>
      <w:r w:rsid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«Современное образование </w:t>
      </w:r>
      <w:r w:rsidRPr="00830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 (района)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-2020».</w:t>
      </w:r>
    </w:p>
    <w:p w:rsidR="002A0CEF" w:rsidRPr="00B65807" w:rsidRDefault="002A0CEF" w:rsidP="00B6580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0CEF" w:rsidRPr="00B65807" w:rsidRDefault="00546E2E" w:rsidP="00B65807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65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Виртуальный</w:t>
      </w:r>
      <w:r w:rsidR="00AE13F4" w:rsidRPr="00B65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формат</w:t>
      </w:r>
      <w:r w:rsidR="00AE13F4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обеспечивается широким использованием</w:t>
      </w:r>
      <w:r w:rsidR="00B65807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3F4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 и веб-пространства как места размещения экспозиций. Выставочные материалы представляются в электронном виде, публикуются в сети Интернет на веб-страницах, размещаются в облачных хранилищах. Доступ</w:t>
      </w:r>
      <w:r w:rsidR="00B65807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3F4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 ресурсам реализуе</w:t>
      </w:r>
      <w:r w:rsidR="00AE13F4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через систему навигации. </w:t>
      </w:r>
    </w:p>
    <w:p w:rsidR="002A0CEF" w:rsidRPr="00B65807" w:rsidRDefault="00AE13F4" w:rsidP="00B65807">
      <w:pPr>
        <w:pStyle w:val="Style8"/>
        <w:tabs>
          <w:tab w:val="left" w:pos="142"/>
        </w:tabs>
        <w:spacing w:before="38"/>
        <w:ind w:firstLine="709"/>
        <w:jc w:val="both"/>
        <w:rPr>
          <w:sz w:val="28"/>
          <w:szCs w:val="28"/>
        </w:rPr>
      </w:pPr>
      <w:r w:rsidRPr="00B65807">
        <w:rPr>
          <w:color w:val="000000"/>
          <w:sz w:val="28"/>
          <w:szCs w:val="28"/>
        </w:rPr>
        <w:t xml:space="preserve">Участники Выставки свободны в выборе хостинга, инструментов создания сайта, дизайна веб-страницы или сайта, онлайн-сервисов, облачных хранилищ для обеспечения </w:t>
      </w:r>
      <w:r w:rsidR="00830A9E">
        <w:rPr>
          <w:color w:val="000000"/>
          <w:sz w:val="28"/>
          <w:szCs w:val="28"/>
        </w:rPr>
        <w:t xml:space="preserve">удобного интерфейса и </w:t>
      </w:r>
      <w:r w:rsidRPr="00B65807">
        <w:rPr>
          <w:color w:val="000000"/>
          <w:sz w:val="28"/>
          <w:szCs w:val="28"/>
        </w:rPr>
        <w:t>доступа к материалам виртуальной экспозиции.</w:t>
      </w:r>
    </w:p>
    <w:p w:rsidR="002A0CEF" w:rsidRPr="00B65807" w:rsidRDefault="002A0CEF" w:rsidP="00B6580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A0CEF" w:rsidRPr="00B65807" w:rsidRDefault="00AE13F4" w:rsidP="00B6580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Анонс-презентацию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Виртуальной выставки-презентации «Современное образование в </w:t>
      </w:r>
      <w:r w:rsidRPr="00830A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(городе/районе)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ДНР-20</w:t>
      </w:r>
      <w:r w:rsid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целесообразно</w:t>
      </w:r>
      <w:r w:rsidR="00B65807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B65807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августовских педагогических студиях (конференциях)</w:t>
      </w:r>
      <w:r w:rsidRPr="00B6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DB4" w:rsidRPr="00B65807" w:rsidRDefault="00AE13F4" w:rsidP="00B65807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сообществу может быть предоставлена возможность ознакомиться с примерами выставочных материалов в очном формате:</w:t>
      </w:r>
      <w:r w:rsidR="00B65807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смотров, выставок, презентаций наработок образовательных организаций. Методические службы </w:t>
      </w:r>
      <w:r w:rsid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сопровождают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мероприятия</w:t>
      </w:r>
      <w:r w:rsidR="00B65807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B65807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рекламной поддержкой. </w:t>
      </w:r>
    </w:p>
    <w:p w:rsidR="002A0CEF" w:rsidRPr="00B65807" w:rsidRDefault="00AE13F4" w:rsidP="00B658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F58" w:rsidRPr="00B65807" w:rsidRDefault="00AE13F4" w:rsidP="00B65807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отборе материалов для виртуальной экспозиции следует ориентироваться на </w:t>
      </w:r>
      <w:r w:rsidRPr="00B65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тематическ</w:t>
      </w:r>
      <w:r w:rsidR="00BE6F58" w:rsidRPr="00B65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B65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6F58" w:rsidRPr="00B658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разделы</w:t>
      </w:r>
      <w:r w:rsidR="00BE6F58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выставки: 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6E2E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горизонт образования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6F58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E2E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F58" w:rsidRPr="00B65807">
        <w:rPr>
          <w:rFonts w:ascii="Times New Roman" w:eastAsia="Calibri" w:hAnsi="Times New Roman" w:cs="Times New Roman"/>
          <w:sz w:val="28"/>
          <w:szCs w:val="28"/>
        </w:rPr>
        <w:t>«</w:t>
      </w:r>
      <w:r w:rsidR="00546E2E" w:rsidRPr="00B65807">
        <w:rPr>
          <w:rFonts w:ascii="Times New Roman" w:eastAsia="Calibri" w:hAnsi="Times New Roman" w:cs="Times New Roman"/>
          <w:sz w:val="28"/>
          <w:szCs w:val="28"/>
        </w:rPr>
        <w:t>От инноваций к эксперименту</w:t>
      </w:r>
      <w:r w:rsidR="00BE6F58" w:rsidRPr="00B6580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46E2E" w:rsidRPr="00B65807" w:rsidRDefault="00546E2E" w:rsidP="00B65807">
      <w:pPr>
        <w:spacing w:after="0" w:line="240" w:lineRule="auto"/>
        <w:ind w:firstLine="737"/>
        <w:jc w:val="both"/>
        <w:rPr>
          <w:sz w:val="28"/>
          <w:szCs w:val="28"/>
        </w:rPr>
      </w:pPr>
    </w:p>
    <w:p w:rsidR="00B65807" w:rsidRPr="00B65807" w:rsidRDefault="00546E2E" w:rsidP="00B6580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оформить</w:t>
      </w:r>
      <w:r w:rsidR="00B65807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виртуальную экспозицию в виде самостоятельного информационного ресурса (веб-страницы или сайта). </w:t>
      </w:r>
      <w:r w:rsidR="00AE13F4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выставочных материалов (рубрики, разделы и т.п.), дизайн </w:t>
      </w:r>
      <w:r w:rsidR="00AE13F4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главной страницы, навигация, формат представления (текстовые документы, компьютерные презентации, изображения, видео) должны вызывать интерес у посетителей виртуальной экспозиции и максимально раскрывать </w:t>
      </w:r>
      <w:r w:rsidR="00B65807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тему. </w:t>
      </w:r>
      <w:r w:rsid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специфику выставочного формата подачи информации, необходимо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A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минимизировать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текстовые формы предоставляемых материалов. </w:t>
      </w:r>
    </w:p>
    <w:p w:rsidR="002A0CEF" w:rsidRPr="00B65807" w:rsidRDefault="00546E2E" w:rsidP="00B65807">
      <w:pPr>
        <w:spacing w:after="0" w:line="240" w:lineRule="auto"/>
        <w:ind w:firstLine="737"/>
        <w:jc w:val="both"/>
        <w:rPr>
          <w:sz w:val="28"/>
          <w:szCs w:val="28"/>
        </w:rPr>
      </w:pP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сопроводить </w:t>
      </w:r>
      <w:r w:rsid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экспозицию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файлом </w:t>
      </w:r>
      <w:r w:rsidRPr="00B6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«ВидеоГИД по цифровой площадке нашей организации»</w:t>
      </w: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визуализацией и дикторскими комментариями представленной информации.</w:t>
      </w:r>
    </w:p>
    <w:p w:rsidR="00B65807" w:rsidRPr="00B65807" w:rsidRDefault="00B65807" w:rsidP="00B658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CEF" w:rsidRPr="00B65807" w:rsidRDefault="00B65807" w:rsidP="00B6580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AE13F4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</w:t>
      </w:r>
      <w:r w:rsidR="00830A9E" w:rsidRPr="0083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глос</w:t>
      </w:r>
      <w:r w:rsidR="0083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30A9E" w:rsidRPr="00830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арием</w:t>
      </w:r>
      <w:r w:rsidR="00AE13F4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выставки. </w:t>
      </w:r>
      <w:r w:rsidR="00830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AE13F4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</w:t>
      </w:r>
      <w:r w:rsidR="00940DB4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E13F4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 отбо</w:t>
      </w:r>
      <w:r w:rsidR="00D82CD3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13F4" w:rsidRPr="00B6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систематизации материалов для оформления виртуальной экспозиции. </w:t>
      </w:r>
    </w:p>
    <w:p w:rsidR="002A0CEF" w:rsidRDefault="002A0CEF" w:rsidP="00B65807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B65807" w:rsidRPr="00B65807" w:rsidRDefault="00B65807" w:rsidP="00B6580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</w:t>
      </w:r>
    </w:p>
    <w:p w:rsidR="00B65807" w:rsidRDefault="00B65807" w:rsidP="00B658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CEF" w:rsidRPr="00B65807" w:rsidRDefault="00AE13F4" w:rsidP="00B65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ГЛОССАРИЙ</w:t>
      </w:r>
    </w:p>
    <w:p w:rsidR="00830A9E" w:rsidRDefault="00211643" w:rsidP="00B65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Виртуальной выставки-</w:t>
      </w:r>
      <w:r w:rsidR="00AE13F4" w:rsidRPr="00B65807">
        <w:rPr>
          <w:rFonts w:ascii="Times New Roman" w:hAnsi="Times New Roman"/>
          <w:b/>
          <w:bCs/>
          <w:sz w:val="28"/>
          <w:szCs w:val="28"/>
        </w:rPr>
        <w:t xml:space="preserve">презентации </w:t>
      </w:r>
    </w:p>
    <w:p w:rsidR="002A0CEF" w:rsidRDefault="00AE13F4" w:rsidP="00B65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«Современное образование в ДНР-2020»</w:t>
      </w:r>
    </w:p>
    <w:p w:rsidR="00B65807" w:rsidRPr="00B65807" w:rsidRDefault="00B65807" w:rsidP="00B65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CEF" w:rsidRPr="00B65807" w:rsidRDefault="00AE13F4" w:rsidP="00B658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«ЦИФРОВОЙ ГОРИЗОНТ ОБРАЗОВАНИЯ»</w:t>
      </w:r>
    </w:p>
    <w:p w:rsidR="002A0CEF" w:rsidRPr="00B65807" w:rsidRDefault="00AE13F4" w:rsidP="0015490A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Цифровизация</w:t>
      </w:r>
      <w:r w:rsidRPr="00B65807">
        <w:rPr>
          <w:rFonts w:ascii="Times New Roman" w:hAnsi="Times New Roman"/>
          <w:sz w:val="28"/>
          <w:szCs w:val="28"/>
        </w:rPr>
        <w:t xml:space="preserve"> — это не технология и не продукт. Это, скорее, подход к использованию цифровых ресурсов для преобразования работы</w:t>
      </w:r>
      <w:r w:rsidR="00B65807" w:rsidRPr="00B65807">
        <w:rPr>
          <w:rFonts w:ascii="Times New Roman" w:hAnsi="Times New Roman"/>
          <w:sz w:val="28"/>
          <w:szCs w:val="28"/>
        </w:rPr>
        <w:t xml:space="preserve"> </w:t>
      </w:r>
      <w:r w:rsidRPr="00B65807">
        <w:rPr>
          <w:rFonts w:ascii="Times New Roman" w:hAnsi="Times New Roman"/>
          <w:sz w:val="28"/>
          <w:szCs w:val="28"/>
        </w:rPr>
        <w:t xml:space="preserve">образовательной организации. Он подразумевает переопределение технологий для усовершенствования образовательной среды, взаимодействия с участниками образовательного процесса. </w:t>
      </w:r>
    </w:p>
    <w:p w:rsidR="002A0CEF" w:rsidRPr="00B65807" w:rsidRDefault="00AE13F4" w:rsidP="0015490A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Цифровое устройство</w:t>
      </w:r>
      <w:r w:rsidRPr="00B65807">
        <w:rPr>
          <w:rFonts w:ascii="Times New Roman" w:hAnsi="Times New Roman"/>
          <w:sz w:val="28"/>
          <w:szCs w:val="28"/>
        </w:rPr>
        <w:t xml:space="preserve"> (англ. Digital device) </w:t>
      </w:r>
      <w:r w:rsidRPr="00B65807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65807">
        <w:rPr>
          <w:rFonts w:ascii="Times New Roman" w:hAnsi="Times New Roman"/>
          <w:sz w:val="28"/>
          <w:szCs w:val="28"/>
        </w:rPr>
        <w:t xml:space="preserve"> техническое устройство или приспособление, предназначенное для получения и обработки информации в цифровой форме, используя цифровые технологии. Примерами цифровых устройств являются: мобильные телефоны, фотоаппараты с flash-картой, видеокамеры с flash-картой, веб-камеры, смартфоны, планшеты, компьютеры.</w:t>
      </w:r>
    </w:p>
    <w:p w:rsidR="002A0CEF" w:rsidRPr="00B65807" w:rsidRDefault="00AE13F4" w:rsidP="0015490A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Электронные образовательные ресурсы</w:t>
      </w:r>
      <w:r w:rsidRPr="00B65807">
        <w:rPr>
          <w:rFonts w:ascii="Times New Roman" w:hAnsi="Times New Roman"/>
          <w:sz w:val="28"/>
          <w:szCs w:val="28"/>
        </w:rPr>
        <w:t xml:space="preserve"> (ЭОР) — учебные материалы, для воспроизведения которых применяются электронные устройства.</w:t>
      </w:r>
      <w:r w:rsidR="00B65807" w:rsidRPr="00B65807">
        <w:rPr>
          <w:rFonts w:ascii="Times New Roman" w:hAnsi="Times New Roman"/>
          <w:sz w:val="28"/>
          <w:szCs w:val="28"/>
        </w:rPr>
        <w:t xml:space="preserve"> </w:t>
      </w:r>
      <w:r w:rsidRPr="00B65807">
        <w:rPr>
          <w:rFonts w:ascii="Times New Roman" w:hAnsi="Times New Roman"/>
          <w:sz w:val="28"/>
          <w:szCs w:val="28"/>
        </w:rPr>
        <w:t xml:space="preserve">Максимально эффективные и современные для образования ЭОР воспроизводятся на компьютере. Для ЭОР характерны: линейная (последовательная) структура учебного материала; отсутствие интерактивного режима. </w:t>
      </w:r>
    </w:p>
    <w:p w:rsidR="002A0CEF" w:rsidRPr="00B65807" w:rsidRDefault="00AE13F4" w:rsidP="0015490A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Цифровые образовательные ресурсы</w:t>
      </w:r>
      <w:r w:rsidRPr="00B65807">
        <w:rPr>
          <w:rFonts w:ascii="Times New Roman" w:hAnsi="Times New Roman"/>
          <w:sz w:val="28"/>
          <w:szCs w:val="28"/>
        </w:rPr>
        <w:t xml:space="preserve"> (ЦОР) — учебные материалы, для воспроизведения которых применяются цифровые устройства. Примеры ЦОР:</w:t>
      </w:r>
      <w:r w:rsidR="00B65807" w:rsidRPr="00B65807">
        <w:rPr>
          <w:rFonts w:ascii="Times New Roman" w:hAnsi="Times New Roman"/>
          <w:sz w:val="28"/>
          <w:szCs w:val="28"/>
        </w:rPr>
        <w:t xml:space="preserve"> </w:t>
      </w:r>
      <w:r w:rsidRPr="00B65807">
        <w:rPr>
          <w:rFonts w:ascii="Times New Roman" w:hAnsi="Times New Roman"/>
          <w:sz w:val="28"/>
          <w:szCs w:val="28"/>
        </w:rPr>
        <w:t xml:space="preserve">представленные в цифровой форме фото, видеофрагменты и видеоруководства, статические и динамические модели, объекты виртуальной реальности и интерактивного моделирования, графические и </w:t>
      </w:r>
      <w:r w:rsidRPr="00B65807">
        <w:rPr>
          <w:rFonts w:ascii="Times New Roman" w:hAnsi="Times New Roman"/>
          <w:sz w:val="28"/>
          <w:szCs w:val="28"/>
        </w:rPr>
        <w:lastRenderedPageBreak/>
        <w:t>картографические материалы, звукозаписи, аудиокниги, различные символьные объекты и деловая графика, текстовые</w:t>
      </w:r>
      <w:r w:rsidR="00B65807" w:rsidRPr="00B65807">
        <w:rPr>
          <w:rFonts w:ascii="Times New Roman" w:hAnsi="Times New Roman"/>
          <w:sz w:val="28"/>
          <w:szCs w:val="28"/>
        </w:rPr>
        <w:t xml:space="preserve"> </w:t>
      </w:r>
      <w:r w:rsidRPr="00B65807">
        <w:rPr>
          <w:rFonts w:ascii="Times New Roman" w:hAnsi="Times New Roman"/>
          <w:sz w:val="28"/>
          <w:szCs w:val="28"/>
        </w:rPr>
        <w:t>и другие учебные материалы, нужные для организации учебного процесса. Для ЦОР характерны: нелинейная (гипертекст) структура учебного материала; интерактивный режим работы.</w:t>
      </w:r>
    </w:p>
    <w:p w:rsidR="002A0CEF" w:rsidRPr="00B65807" w:rsidRDefault="00AE13F4" w:rsidP="0015490A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Цифровые технологии</w:t>
      </w:r>
      <w:r w:rsidRPr="00B65807">
        <w:rPr>
          <w:rFonts w:ascii="Times New Roman" w:hAnsi="Times New Roman"/>
          <w:sz w:val="28"/>
          <w:szCs w:val="28"/>
        </w:rPr>
        <w:t xml:space="preserve"> — технологии, которые основаны на представлении сигналов дискретными полосами аналоговых уровней, а не в виде непрерывного спектра. </w:t>
      </w:r>
    </w:p>
    <w:p w:rsidR="002A0CEF" w:rsidRPr="00B65807" w:rsidRDefault="00AE13F4" w:rsidP="00830A9E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>Примеры цифровых технологий:</w:t>
      </w:r>
    </w:p>
    <w:p w:rsidR="002A0CEF" w:rsidRPr="00B65807" w:rsidRDefault="00AE13F4" w:rsidP="00B65807">
      <w:pPr>
        <w:pStyle w:val="a6"/>
        <w:spacing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i/>
          <w:iCs/>
          <w:sz w:val="28"/>
          <w:szCs w:val="28"/>
        </w:rPr>
        <w:t>Интернет вещей</w:t>
      </w:r>
      <w:r w:rsidRPr="00B65807">
        <w:rPr>
          <w:rFonts w:ascii="Times New Roman" w:hAnsi="Times New Roman"/>
          <w:sz w:val="28"/>
          <w:szCs w:val="28"/>
        </w:rPr>
        <w:t>. На текущий момент все больше объектов физического мира подключают к интернету, что позволяет обеспечить сбор информации и даже удаленное управление этими объектами. Фактически в интернете появляется виртуальная копия физического объекта, содержащая различные параметры объекта и внешнего мира, и позволяющая управлять объектом через интернет. Примером интернета вещей может служить прибор, например, проектор в кинотеатре, который посылает в службу технической поддержки сигнал об обнаруженной неисправности, и перечне запасных частей, которые нужно заменить в рамках внепланового ремонта.</w:t>
      </w:r>
    </w:p>
    <w:p w:rsidR="002A0CEF" w:rsidRPr="00B65807" w:rsidRDefault="00AE13F4" w:rsidP="00B65807">
      <w:pPr>
        <w:pStyle w:val="a6"/>
        <w:spacing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Дополненная реальность. </w:t>
      </w:r>
      <w:r w:rsidRPr="00B65807">
        <w:rPr>
          <w:rFonts w:ascii="Times New Roman" w:hAnsi="Times New Roman"/>
          <w:sz w:val="28"/>
          <w:szCs w:val="28"/>
        </w:rPr>
        <w:t>Игры с элементами дополненной реальности,</w:t>
      </w:r>
      <w:r w:rsidR="00B65807" w:rsidRPr="00B65807">
        <w:rPr>
          <w:rFonts w:ascii="Times New Roman" w:hAnsi="Times New Roman"/>
          <w:sz w:val="28"/>
          <w:szCs w:val="28"/>
        </w:rPr>
        <w:t xml:space="preserve"> </w:t>
      </w:r>
      <w:r w:rsidRPr="00B65807">
        <w:rPr>
          <w:rFonts w:ascii="Times New Roman" w:hAnsi="Times New Roman"/>
          <w:sz w:val="28"/>
          <w:szCs w:val="28"/>
        </w:rPr>
        <w:t>виртуальные зеркала и примерочные в магазинах, продающих одежду, привязка по геометкам объектов виртуальных к объектам физическим.</w:t>
      </w:r>
    </w:p>
    <w:p w:rsidR="002A0CEF" w:rsidRPr="00B65807" w:rsidRDefault="00AE13F4" w:rsidP="00B65807">
      <w:pPr>
        <w:pStyle w:val="a6"/>
        <w:spacing w:line="240" w:lineRule="auto"/>
        <w:ind w:left="794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i/>
          <w:iCs/>
          <w:sz w:val="28"/>
          <w:szCs w:val="28"/>
        </w:rPr>
        <w:t>Виртуальная реальность.</w:t>
      </w:r>
      <w:r w:rsidRPr="00B65807">
        <w:rPr>
          <w:rFonts w:ascii="Times New Roman" w:hAnsi="Times New Roman"/>
          <w:sz w:val="28"/>
          <w:szCs w:val="28"/>
        </w:rPr>
        <w:t xml:space="preserve"> Шлемы и костюмы виртуальной реальности, специализированные комнаты, позволяют попасть в неведомый мир, который запрограммирован так, что все ваши действия вызывают ответную реакцию виртуального мира, что позволяет погрузиться в него на все 100%.</w:t>
      </w:r>
    </w:p>
    <w:p w:rsidR="002A0CEF" w:rsidRPr="00B65807" w:rsidRDefault="00AE13F4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Цифровая компетентность</w:t>
      </w:r>
      <w:r w:rsidRPr="00B65807">
        <w:rPr>
          <w:rFonts w:ascii="Times New Roman" w:hAnsi="Times New Roman"/>
          <w:sz w:val="28"/>
          <w:szCs w:val="28"/>
        </w:rPr>
        <w:t xml:space="preserve"> — основанная на непрерывном овладении компетенциями (знания, умения, мотивация, ответственность) способность индивида уверенно, эффективно, критично и безопасно выбирать и применять информационно-коммуникационные технологии в разных сферах жизнедеятельности (информационная среда, коммуникации, потребление, техносфера), а также его готовность к такой деятельности.</w:t>
      </w:r>
    </w:p>
    <w:p w:rsidR="002A0CEF" w:rsidRPr="00B65807" w:rsidRDefault="00AE13F4" w:rsidP="00B6580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>Виды цифровой компетентности:</w:t>
      </w:r>
    </w:p>
    <w:p w:rsidR="002A0CEF" w:rsidRPr="00B65807" w:rsidRDefault="00AE13F4" w:rsidP="00B6580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i/>
          <w:iCs/>
          <w:sz w:val="28"/>
          <w:szCs w:val="28"/>
        </w:rPr>
        <w:t>Информационная и медиакомпетентость:</w:t>
      </w:r>
      <w:r w:rsidRPr="00B65807">
        <w:rPr>
          <w:rFonts w:ascii="Times New Roman" w:hAnsi="Times New Roman"/>
          <w:sz w:val="28"/>
          <w:szCs w:val="28"/>
        </w:rPr>
        <w:t xml:space="preserve"> знания, умения, мотивация и ответственность, связанные с поиском, пониманием, организацией, архивированием цифровой информации, ее критическим осмыслением и созданием материалов с использованием цифровых ресурсов (текстовых, изобразительных, аудио и видео);</w:t>
      </w:r>
    </w:p>
    <w:p w:rsidR="002A0CEF" w:rsidRPr="00B65807" w:rsidRDefault="00AE13F4" w:rsidP="00B6580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Коммуникативная компетентность:</w:t>
      </w:r>
      <w:r w:rsidRPr="00B65807">
        <w:rPr>
          <w:rFonts w:ascii="Times New Roman" w:hAnsi="Times New Roman"/>
          <w:sz w:val="28"/>
          <w:szCs w:val="28"/>
        </w:rPr>
        <w:t xml:space="preserve"> знания, умения, мотивация и ответственность, необходимые для онлайн-коммуникации в различных </w:t>
      </w:r>
      <w:r w:rsidRPr="00B65807">
        <w:rPr>
          <w:rFonts w:ascii="Times New Roman" w:hAnsi="Times New Roman"/>
          <w:sz w:val="28"/>
          <w:szCs w:val="28"/>
        </w:rPr>
        <w:lastRenderedPageBreak/>
        <w:t>формах (электронная почта, чаты, блоги, форумы, социальные сети и др.);</w:t>
      </w:r>
    </w:p>
    <w:p w:rsidR="002A0CEF" w:rsidRPr="00B65807" w:rsidRDefault="00AE13F4" w:rsidP="00B6580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i/>
          <w:iCs/>
          <w:sz w:val="28"/>
          <w:szCs w:val="28"/>
        </w:rPr>
        <w:t>Техническая компетентность:</w:t>
      </w:r>
      <w:r w:rsidRPr="00B65807">
        <w:rPr>
          <w:rFonts w:ascii="Times New Roman" w:hAnsi="Times New Roman"/>
          <w:sz w:val="28"/>
          <w:szCs w:val="28"/>
        </w:rPr>
        <w:t xml:space="preserve"> знания, умения, мотивация и ответственность, позволяющие эффективно и безопасно использовать компьютер и соответствующее программное обеспечение для решения различных задач;</w:t>
      </w:r>
    </w:p>
    <w:p w:rsidR="002A0CEF" w:rsidRPr="00B65807" w:rsidRDefault="00AE13F4" w:rsidP="00B6580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i/>
          <w:iCs/>
          <w:sz w:val="28"/>
          <w:szCs w:val="28"/>
        </w:rPr>
        <w:t>Потребительская компетентность:</w:t>
      </w:r>
      <w:r w:rsidRPr="00B65807">
        <w:rPr>
          <w:rFonts w:ascii="Times New Roman" w:hAnsi="Times New Roman"/>
          <w:sz w:val="28"/>
          <w:szCs w:val="28"/>
        </w:rPr>
        <w:t xml:space="preserve"> знания, умения, мотивация и ответственность, позволяющие решать с помощью компьютера различные повседневные задачи, предполагающие удовлетворение различных потребностей.</w:t>
      </w:r>
    </w:p>
    <w:p w:rsidR="006A2510" w:rsidRPr="00B65807" w:rsidRDefault="006A2510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iCs/>
          <w:sz w:val="28"/>
          <w:szCs w:val="28"/>
        </w:rPr>
        <w:t>Цифровая грамотность</w:t>
      </w:r>
      <w:r w:rsidRPr="00B658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65807">
        <w:rPr>
          <w:rFonts w:ascii="Times New Roman" w:hAnsi="Times New Roman"/>
          <w:sz w:val="28"/>
          <w:szCs w:val="28"/>
        </w:rPr>
        <w:t>— набор знаний, умений и навыков, которые необходимы для жизни в современном мире, для безопасного и эффективного использования цифровых технологий и ресурсов интернета</w:t>
      </w:r>
    </w:p>
    <w:p w:rsidR="006A2510" w:rsidRPr="00B65807" w:rsidRDefault="006A2510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sz w:val="28"/>
          <w:szCs w:val="28"/>
        </w:rPr>
        <w:t>Информационная грамотность</w:t>
      </w:r>
      <w:r w:rsidRPr="00B65807">
        <w:rPr>
          <w:rFonts w:ascii="Times New Roman" w:hAnsi="Times New Roman"/>
          <w:sz w:val="28"/>
          <w:szCs w:val="28"/>
        </w:rPr>
        <w:t xml:space="preserve"> — набор умений и навыков учащегося, позволяющий ему запрашивать, искать, отбирать, оценивать и перерабатывать нужную информацию, создавать и обмениваться новой информацией.</w:t>
      </w:r>
    </w:p>
    <w:p w:rsidR="006A2510" w:rsidRPr="00B65807" w:rsidRDefault="006A2510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sz w:val="28"/>
          <w:szCs w:val="28"/>
        </w:rPr>
        <w:t>Компьютерная грамотность</w:t>
      </w:r>
      <w:r w:rsidRPr="00B65807">
        <w:rPr>
          <w:rFonts w:ascii="Times New Roman" w:hAnsi="Times New Roman"/>
          <w:sz w:val="28"/>
          <w:szCs w:val="28"/>
        </w:rPr>
        <w:t xml:space="preserve"> — владение минимальным набором знаний и навыков </w:t>
      </w:r>
      <w:r w:rsidRPr="00B65807">
        <w:rPr>
          <w:rFonts w:ascii="Times New Roman" w:hAnsi="Times New Roman"/>
          <w:bCs/>
          <w:sz w:val="28"/>
          <w:szCs w:val="28"/>
        </w:rPr>
        <w:t>работы на компьютере</w:t>
      </w:r>
      <w:r w:rsidRPr="00B65807">
        <w:rPr>
          <w:rFonts w:ascii="Times New Roman" w:hAnsi="Times New Roman"/>
          <w:sz w:val="28"/>
          <w:szCs w:val="28"/>
        </w:rPr>
        <w:t>, использования средств вычислительной техники; понимание основ информатики и значения информационной технологии в жизни общества</w:t>
      </w:r>
    </w:p>
    <w:p w:rsidR="002A0CEF" w:rsidRPr="00B65807" w:rsidRDefault="00AE13F4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Дистанционное обучение (ДО)</w:t>
      </w:r>
      <w:r w:rsidRPr="00B65807">
        <w:rPr>
          <w:rFonts w:ascii="Times New Roman" w:hAnsi="Times New Roman"/>
          <w:sz w:val="28"/>
          <w:szCs w:val="28"/>
        </w:rPr>
        <w:t xml:space="preserve"> —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</w:t>
      </w:r>
    </w:p>
    <w:p w:rsidR="002A0CEF" w:rsidRPr="00B65807" w:rsidRDefault="00AE13F4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Дистанционные образовательные технологии</w:t>
      </w:r>
      <w:r w:rsidRPr="00B65807">
        <w:rPr>
          <w:rFonts w:ascii="Times New Roman" w:hAnsi="Times New Roman"/>
          <w:sz w:val="28"/>
          <w:szCs w:val="28"/>
        </w:rPr>
        <w:t xml:space="preserve"> —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A0CEF" w:rsidRPr="00B65807" w:rsidRDefault="00AE13F4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Облачные технологии</w:t>
      </w:r>
      <w:r w:rsidRPr="00B65807">
        <w:rPr>
          <w:rFonts w:ascii="Times New Roman" w:hAnsi="Times New Roman"/>
          <w:sz w:val="28"/>
          <w:szCs w:val="28"/>
        </w:rPr>
        <w:t xml:space="preserve"> — модель предоставления повсеместного и удобного сетевого доступа к общему пулу конфигурируемых вычислительных ресурсов (например, серверы, приложения, сети, системы хранения и сервисы), которые могут быть быстро предоставлены и освобождены с минимальными усилиями по управлению и необходимости взаимодействия с провайдером.</w:t>
      </w:r>
    </w:p>
    <w:p w:rsidR="002A0CEF" w:rsidRPr="00B65807" w:rsidRDefault="00AE13F4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Мультимедиа</w:t>
      </w:r>
      <w:r w:rsidRPr="00B65807">
        <w:rPr>
          <w:rFonts w:ascii="Times New Roman" w:hAnsi="Times New Roman"/>
          <w:sz w:val="28"/>
          <w:szCs w:val="28"/>
        </w:rPr>
        <w:t xml:space="preserve"> — интерактивные (диалоговые) системы, обеспечивающие одновременную работу со звуком, анимированной компьютерной графикой, видеокадрами, статическими изображениями и текстами.</w:t>
      </w:r>
    </w:p>
    <w:p w:rsidR="002A0CEF" w:rsidRPr="00B65807" w:rsidRDefault="00AE13F4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Мультимедийная технология</w:t>
      </w:r>
      <w:r w:rsidRPr="00B65807">
        <w:rPr>
          <w:rFonts w:ascii="Times New Roman" w:hAnsi="Times New Roman"/>
          <w:sz w:val="28"/>
          <w:szCs w:val="28"/>
        </w:rPr>
        <w:t xml:space="preserve"> — новая информационная технология, целью которой является создание продукта, содержащего коллекции изображений, </w:t>
      </w:r>
      <w:r w:rsidRPr="00B65807">
        <w:rPr>
          <w:rFonts w:ascii="Times New Roman" w:hAnsi="Times New Roman"/>
          <w:sz w:val="28"/>
          <w:szCs w:val="28"/>
        </w:rPr>
        <w:lastRenderedPageBreak/>
        <w:t>текстов и данных, сопровождающихся звуком, видео, анимацией и другими визуальными эффектами, включающего интерактивный интерфейс и другие механизмы управления.</w:t>
      </w:r>
    </w:p>
    <w:p w:rsidR="002A0CEF" w:rsidRPr="00B65807" w:rsidRDefault="00AE13F4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 xml:space="preserve">Сайт, или веб-сайт </w:t>
      </w:r>
      <w:r w:rsidRPr="00B65807">
        <w:rPr>
          <w:rFonts w:ascii="Times New Roman" w:hAnsi="Times New Roman"/>
          <w:sz w:val="28"/>
          <w:szCs w:val="28"/>
        </w:rPr>
        <w:t xml:space="preserve">(от англ. website: web — «паутина, сеть» и site — «место», буквально «место, сегмент, часть в сети»), — одна или несколько логически связанных между собой веб-страниц; также место расположения контента сервера. Обычно сайт в Интернете представляет собой массив связанных данных, имеющий уникальный адрес и воспринимаемый пользователями как единое целое. </w:t>
      </w:r>
    </w:p>
    <w:p w:rsidR="002A0CEF" w:rsidRPr="00B65807" w:rsidRDefault="00AE13F4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Веб-страница</w:t>
      </w:r>
      <w:r w:rsidRPr="00B65807">
        <w:rPr>
          <w:rFonts w:ascii="Times New Roman" w:hAnsi="Times New Roman"/>
          <w:sz w:val="28"/>
          <w:szCs w:val="28"/>
        </w:rPr>
        <w:t xml:space="preserve"> (англ. Web page) — документ или информационный ресурс Всемирной паутины, доступ к которому осуществляется с помощью веб-браузера. Типичная веб-страница представляет собой текстовый файл в формате HTML, который может содержать ссылки на файлы в других форматах (текст, графические изображения, видео, аудио, мультимедиа, апплеты, прикладные программы, базы данных, веб-службы и прочее), а также гиперссылки для быстрого перехода на другие веб-страницы или доступа к ссылочным файлам.</w:t>
      </w:r>
    </w:p>
    <w:p w:rsidR="00C95745" w:rsidRDefault="00AE13F4" w:rsidP="00B6580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URL (адрес сайта или отдельной страницы)</w:t>
      </w:r>
      <w:r w:rsidRPr="00B65807">
        <w:rPr>
          <w:rFonts w:ascii="Times New Roman" w:hAnsi="Times New Roman"/>
          <w:sz w:val="28"/>
          <w:szCs w:val="28"/>
        </w:rPr>
        <w:t xml:space="preserve"> — это специальная форма обозначения индивидуального адреса ресурса в интернете. В данном случае под ресурсом можно понимать сайт, отдельный документ на сайте (страница), файл или изображение. Введя URL в адресную строку браузера, пользователь может отыскать требуемый документ или сайт. </w:t>
      </w:r>
    </w:p>
    <w:p w:rsidR="002A0CEF" w:rsidRPr="00B65807" w:rsidRDefault="00AE13F4" w:rsidP="00B65807">
      <w:pPr>
        <w:pStyle w:val="a6"/>
        <w:spacing w:after="0" w:line="240" w:lineRule="auto"/>
        <w:jc w:val="both"/>
        <w:rPr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 xml:space="preserve">Пример URL-адреса: </w:t>
      </w:r>
      <w:r w:rsidRPr="00B65807">
        <w:rPr>
          <w:rFonts w:ascii="Arial" w:hAnsi="Arial"/>
          <w:sz w:val="28"/>
          <w:szCs w:val="28"/>
        </w:rPr>
        <w:t>http://virexpodon.tilda.ws</w:t>
      </w:r>
    </w:p>
    <w:p w:rsidR="002A0CEF" w:rsidRPr="00B65807" w:rsidRDefault="00AE13F4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 xml:space="preserve">Пример веб-адреса: </w:t>
      </w:r>
      <w:r w:rsidRPr="00B65807">
        <w:rPr>
          <w:rFonts w:ascii="Arial" w:hAnsi="Arial"/>
          <w:sz w:val="28"/>
          <w:szCs w:val="28"/>
        </w:rPr>
        <w:t>virexpodon.tilda.ws</w:t>
      </w:r>
    </w:p>
    <w:p w:rsidR="002A0CEF" w:rsidRPr="00B65807" w:rsidRDefault="00AE13F4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Информационная технология</w:t>
      </w:r>
      <w:r w:rsidRPr="00B65807">
        <w:rPr>
          <w:rFonts w:ascii="Times New Roman" w:hAnsi="Times New Roman"/>
          <w:sz w:val="28"/>
          <w:szCs w:val="28"/>
        </w:rPr>
        <w:t xml:space="preserve"> — процесс, использующий совокупность средств и методов сбора, обработки и передачи данных для получения информации нового качества о состоянии объекта, процесса или явления. </w:t>
      </w:r>
    </w:p>
    <w:p w:rsidR="002A0CEF" w:rsidRPr="00B65807" w:rsidRDefault="00AE13F4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 xml:space="preserve">Информатизация образования — </w:t>
      </w:r>
      <w:r w:rsidRPr="00B65807">
        <w:rPr>
          <w:rFonts w:ascii="Times New Roman" w:hAnsi="Times New Roman"/>
          <w:sz w:val="28"/>
          <w:szCs w:val="28"/>
        </w:rPr>
        <w:t>процесс обеспечения сферы образования методологией и практикой разработки и оптимального использования современных информационных технологий, ориентированных на реализацию психолого-педагогических целей обучения, воспитания.</w:t>
      </w:r>
    </w:p>
    <w:p w:rsidR="002A0CEF" w:rsidRPr="00B65807" w:rsidRDefault="00C95745" w:rsidP="00B65807">
      <w:pPr>
        <w:pStyle w:val="a6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Современные</w:t>
      </w:r>
      <w:r w:rsidR="00AE13F4" w:rsidRPr="00B65807">
        <w:rPr>
          <w:rFonts w:ascii="Times New Roman" w:hAnsi="Times New Roman"/>
          <w:b/>
          <w:bCs/>
          <w:sz w:val="28"/>
          <w:szCs w:val="28"/>
        </w:rPr>
        <w:t xml:space="preserve"> информационные, информационно-коммуникационные технологии (ИКТ)</w:t>
      </w:r>
      <w:r w:rsidR="00AE13F4" w:rsidRPr="00B65807">
        <w:rPr>
          <w:rFonts w:ascii="Times New Roman" w:hAnsi="Times New Roman"/>
          <w:sz w:val="28"/>
          <w:szCs w:val="28"/>
        </w:rPr>
        <w:t xml:space="preserve"> — совокупность методов, производственных процессов, программно-технических и телекоммуникационны</w:t>
      </w:r>
      <w:r>
        <w:rPr>
          <w:rFonts w:ascii="Times New Roman" w:hAnsi="Times New Roman"/>
          <w:sz w:val="28"/>
          <w:szCs w:val="28"/>
        </w:rPr>
        <w:t>х</w:t>
      </w:r>
      <w:r w:rsidR="00B65807" w:rsidRPr="00B65807">
        <w:rPr>
          <w:rFonts w:ascii="Times New Roman" w:hAnsi="Times New Roman"/>
          <w:sz w:val="28"/>
          <w:szCs w:val="28"/>
        </w:rPr>
        <w:t xml:space="preserve"> </w:t>
      </w:r>
      <w:r w:rsidR="00AE13F4" w:rsidRPr="00B65807">
        <w:rPr>
          <w:rFonts w:ascii="Times New Roman" w:hAnsi="Times New Roman"/>
          <w:sz w:val="28"/>
          <w:szCs w:val="28"/>
        </w:rPr>
        <w:t>средств, интегрированных с целью сбора, обработки, хранения, распространения, отображения и использования информации в интересах ее пользователей</w:t>
      </w:r>
    </w:p>
    <w:p w:rsidR="002A0CEF" w:rsidRPr="00B65807" w:rsidRDefault="00AE13F4" w:rsidP="00B6580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>Новая информационная технология</w:t>
      </w:r>
      <w:r w:rsidR="00B65807" w:rsidRPr="00B65807">
        <w:rPr>
          <w:rFonts w:ascii="Times New Roman" w:hAnsi="Times New Roman"/>
          <w:sz w:val="28"/>
          <w:szCs w:val="28"/>
        </w:rPr>
        <w:t xml:space="preserve"> </w:t>
      </w:r>
      <w:r w:rsidRPr="00B65807">
        <w:rPr>
          <w:rFonts w:ascii="Times New Roman" w:hAnsi="Times New Roman"/>
          <w:sz w:val="28"/>
          <w:szCs w:val="28"/>
        </w:rPr>
        <w:t>базируется на следующих основных принципах:</w:t>
      </w:r>
    </w:p>
    <w:p w:rsidR="002A0CEF" w:rsidRPr="00B65807" w:rsidRDefault="00AE13F4" w:rsidP="00B6580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>интерактивный (диалоговый) режим работы с компьютером;</w:t>
      </w:r>
    </w:p>
    <w:p w:rsidR="002A0CEF" w:rsidRPr="00B65807" w:rsidRDefault="00AE13F4" w:rsidP="00B6580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>интегрированность с другими программными продуктами;</w:t>
      </w:r>
    </w:p>
    <w:p w:rsidR="002A0CEF" w:rsidRPr="00B65807" w:rsidRDefault="00AE13F4" w:rsidP="00B6580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>гибкость процесса изменения данных и постановок задач.</w:t>
      </w:r>
    </w:p>
    <w:p w:rsidR="002A0CEF" w:rsidRPr="00B65807" w:rsidRDefault="00AE13F4" w:rsidP="00B6580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lastRenderedPageBreak/>
        <w:t>Как отмечают Е.И. Виштынецкий и А.О. Кривошеев, использование применяемых в сфере образования ИКТ должно ставить своей целью реализацию следующих задач, таких как:</w:t>
      </w:r>
    </w:p>
    <w:p w:rsidR="002A0CEF" w:rsidRPr="00B65807" w:rsidRDefault="00AE13F4" w:rsidP="00B65807">
      <w:pPr>
        <w:pStyle w:val="a6"/>
        <w:numPr>
          <w:ilvl w:val="0"/>
          <w:numId w:val="3"/>
        </w:numPr>
        <w:spacing w:after="0" w:line="240" w:lineRule="auto"/>
        <w:ind w:left="737" w:hanging="340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>поддержка и развитие системности мышления обучаемого;</w:t>
      </w:r>
    </w:p>
    <w:p w:rsidR="002A0CEF" w:rsidRPr="00B65807" w:rsidRDefault="00AE13F4" w:rsidP="00B65807">
      <w:pPr>
        <w:pStyle w:val="a6"/>
        <w:numPr>
          <w:ilvl w:val="0"/>
          <w:numId w:val="3"/>
        </w:numPr>
        <w:spacing w:after="0" w:line="240" w:lineRule="auto"/>
        <w:ind w:left="737" w:hanging="340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>поддержка всех видов познавательной деятельности обучающегося</w:t>
      </w:r>
      <w:r w:rsidR="00B65807" w:rsidRPr="00B65807">
        <w:rPr>
          <w:rFonts w:ascii="Times New Roman" w:hAnsi="Times New Roman"/>
          <w:sz w:val="28"/>
          <w:szCs w:val="28"/>
        </w:rPr>
        <w:t xml:space="preserve"> </w:t>
      </w:r>
      <w:r w:rsidRPr="00B65807">
        <w:rPr>
          <w:rFonts w:ascii="Times New Roman" w:hAnsi="Times New Roman"/>
          <w:sz w:val="28"/>
          <w:szCs w:val="28"/>
        </w:rPr>
        <w:t>в приобретении знаний, развитии и закреплении навыков и умений;</w:t>
      </w:r>
    </w:p>
    <w:p w:rsidR="002A0CEF" w:rsidRPr="00B65807" w:rsidRDefault="00AE13F4" w:rsidP="00830A9E">
      <w:pPr>
        <w:pStyle w:val="a6"/>
        <w:numPr>
          <w:ilvl w:val="0"/>
          <w:numId w:val="3"/>
        </w:numPr>
        <w:spacing w:after="120" w:line="240" w:lineRule="auto"/>
        <w:ind w:left="737" w:hanging="340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>реализация принципа индивидуализации учебного процесса при сохранении его целостности.</w:t>
      </w:r>
    </w:p>
    <w:p w:rsidR="00B65807" w:rsidRPr="00B65807" w:rsidRDefault="00830A9E" w:rsidP="00B6580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F304E7" w:rsidRPr="00B65807">
        <w:rPr>
          <w:rFonts w:ascii="Times New Roman" w:hAnsi="Times New Roman"/>
          <w:b/>
          <w:sz w:val="28"/>
          <w:szCs w:val="28"/>
        </w:rPr>
        <w:t>BYOD</w:t>
      </w:r>
      <w:r w:rsidR="00F304E7" w:rsidRPr="00B65807">
        <w:rPr>
          <w:rFonts w:ascii="Times New Roman" w:hAnsi="Times New Roman"/>
          <w:sz w:val="28"/>
          <w:szCs w:val="28"/>
        </w:rPr>
        <w:t xml:space="preserve"> (англ. bring your own device) — принеси свое устройство. В образовательном процессе под BYOD понимается использование мобильного устройства (смартфон, планшет, нетбук) в качестве дополнительного источника информации при выполнении разного рода заданий, как аудиторных, так и самостоятельных. </w:t>
      </w:r>
      <w:r w:rsidR="00F304E7" w:rsidRPr="00B65807">
        <w:rPr>
          <w:rFonts w:ascii="Times New Roman" w:hAnsi="Times New Roman"/>
          <w:sz w:val="28"/>
          <w:szCs w:val="28"/>
        </w:rPr>
        <w:cr/>
      </w:r>
    </w:p>
    <w:p w:rsidR="00211643" w:rsidRPr="00B65807" w:rsidRDefault="00211643" w:rsidP="00B6580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«ОТ ИННОВАЦИЙ К ЭКСПЕРИМЕНТУ»</w:t>
      </w:r>
    </w:p>
    <w:p w:rsidR="00211643" w:rsidRPr="00B65807" w:rsidRDefault="00211643" w:rsidP="00B65807">
      <w:pPr>
        <w:pStyle w:val="a6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sz w:val="28"/>
          <w:szCs w:val="28"/>
        </w:rPr>
        <w:t>Инновация</w:t>
      </w:r>
      <w:r w:rsidRPr="00B65807">
        <w:rPr>
          <w:rFonts w:ascii="Times New Roman" w:hAnsi="Times New Roman"/>
          <w:sz w:val="28"/>
          <w:szCs w:val="28"/>
        </w:rPr>
        <w:t xml:space="preserve"> (англ. innovation - нововведение) </w:t>
      </w:r>
      <w:r w:rsidRPr="00B65807">
        <w:rPr>
          <w:rFonts w:ascii="Times New Roman" w:hAnsi="Times New Roman"/>
          <w:sz w:val="28"/>
          <w:szCs w:val="28"/>
        </w:rPr>
        <w:sym w:font="Symbol" w:char="F02D"/>
      </w:r>
      <w:r w:rsidRPr="00B65807">
        <w:rPr>
          <w:rFonts w:ascii="Times New Roman" w:hAnsi="Times New Roman"/>
          <w:sz w:val="28"/>
          <w:szCs w:val="28"/>
        </w:rPr>
        <w:t xml:space="preserve"> изменение внутри системы (in - внутри); создание и внедрение различного вида новшеств, порождающих значимые прогрессивные изменения в социальной практике.</w:t>
      </w:r>
    </w:p>
    <w:p w:rsidR="00211643" w:rsidRPr="00B65807" w:rsidRDefault="00211643" w:rsidP="00B65807">
      <w:pPr>
        <w:pStyle w:val="a6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sz w:val="28"/>
          <w:szCs w:val="28"/>
        </w:rPr>
        <w:t>Педагогическая инновация</w:t>
      </w:r>
      <w:r w:rsidRPr="00B65807">
        <w:rPr>
          <w:rFonts w:ascii="Times New Roman" w:hAnsi="Times New Roman"/>
          <w:sz w:val="28"/>
          <w:szCs w:val="28"/>
        </w:rPr>
        <w:t xml:space="preserve"> </w:t>
      </w:r>
      <w:r w:rsidRPr="00B65807">
        <w:rPr>
          <w:rFonts w:ascii="Times New Roman" w:hAnsi="Times New Roman"/>
          <w:sz w:val="28"/>
          <w:szCs w:val="28"/>
        </w:rPr>
        <w:sym w:font="Symbol" w:char="F02D"/>
      </w:r>
      <w:r w:rsidRPr="00B65807">
        <w:rPr>
          <w:rFonts w:ascii="Times New Roman" w:hAnsi="Times New Roman"/>
          <w:sz w:val="28"/>
          <w:szCs w:val="28"/>
        </w:rPr>
        <w:t xml:space="preserve"> это педагогическое нововведение; целенаправленное прогрессивное изменение, вносящее в образовательную среду стабильные элементы (новшества), улучшающие характеристики отдельных частей, компонентов и самой образовательной системы в целом.</w:t>
      </w:r>
    </w:p>
    <w:p w:rsidR="00211643" w:rsidRPr="00B65807" w:rsidRDefault="00211643" w:rsidP="00B65807">
      <w:pPr>
        <w:pStyle w:val="a6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sz w:val="28"/>
          <w:szCs w:val="28"/>
        </w:rPr>
        <w:t xml:space="preserve">Эксперимент </w:t>
      </w:r>
      <w:r w:rsidRPr="00B65807">
        <w:rPr>
          <w:rFonts w:ascii="Times New Roman" w:hAnsi="Times New Roman"/>
          <w:sz w:val="28"/>
          <w:szCs w:val="28"/>
        </w:rPr>
        <w:t xml:space="preserve">(от </w:t>
      </w:r>
      <w:hyperlink r:id="rId5" w:tgtFrame="_blank" w:tooltip="Латинский язык" w:history="1">
        <w:r w:rsidRPr="00B65807">
          <w:rPr>
            <w:rFonts w:ascii="Times New Roman" w:hAnsi="Times New Roman"/>
            <w:sz w:val="28"/>
            <w:szCs w:val="28"/>
          </w:rPr>
          <w:t>лат.</w:t>
        </w:r>
      </w:hyperlink>
      <w:r w:rsidRPr="00B65807">
        <w:rPr>
          <w:rFonts w:ascii="Times New Roman" w:hAnsi="Times New Roman"/>
          <w:sz w:val="28"/>
          <w:szCs w:val="28"/>
        </w:rPr>
        <w:t xml:space="preserve"> Experimentum </w:t>
      </w:r>
      <w:r w:rsidRPr="00B65807">
        <w:rPr>
          <w:rFonts w:ascii="Times New Roman" w:hAnsi="Times New Roman"/>
          <w:sz w:val="28"/>
          <w:szCs w:val="28"/>
        </w:rPr>
        <w:sym w:font="Symbol" w:char="F02D"/>
      </w:r>
      <w:r w:rsidRPr="00B65807">
        <w:rPr>
          <w:rFonts w:ascii="Times New Roman" w:hAnsi="Times New Roman"/>
          <w:sz w:val="28"/>
          <w:szCs w:val="28"/>
        </w:rPr>
        <w:t xml:space="preserve"> проба, опыт) </w:t>
      </w:r>
      <w:r w:rsidRPr="00B65807">
        <w:rPr>
          <w:rFonts w:ascii="Times New Roman" w:hAnsi="Times New Roman"/>
          <w:sz w:val="28"/>
          <w:szCs w:val="28"/>
        </w:rPr>
        <w:sym w:font="Symbol" w:char="F02D"/>
      </w:r>
      <w:r w:rsidRPr="00B65807">
        <w:rPr>
          <w:rFonts w:ascii="Times New Roman" w:hAnsi="Times New Roman"/>
          <w:sz w:val="28"/>
          <w:szCs w:val="28"/>
        </w:rPr>
        <w:t xml:space="preserve"> процедура, выполняемая для поддержки, опровержения или подтверждения гипотезы или теории. </w:t>
      </w:r>
    </w:p>
    <w:p w:rsidR="00211643" w:rsidRPr="00B65807" w:rsidRDefault="00211643" w:rsidP="00B6580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bCs/>
          <w:sz w:val="28"/>
          <w:szCs w:val="28"/>
        </w:rPr>
        <w:t>Педагогический эксперимент</w:t>
      </w:r>
      <w:r w:rsidRPr="00B65807">
        <w:rPr>
          <w:rFonts w:ascii="Times New Roman" w:hAnsi="Times New Roman"/>
          <w:sz w:val="28"/>
          <w:szCs w:val="28"/>
        </w:rPr>
        <w:t xml:space="preserve"> </w:t>
      </w:r>
      <w:r w:rsidRPr="00B65807">
        <w:rPr>
          <w:rFonts w:ascii="Times New Roman" w:hAnsi="Times New Roman"/>
          <w:sz w:val="28"/>
          <w:szCs w:val="28"/>
        </w:rPr>
        <w:sym w:font="Symbol" w:char="F02D"/>
      </w:r>
      <w:r w:rsidRPr="00B65807">
        <w:rPr>
          <w:rFonts w:ascii="Times New Roman" w:hAnsi="Times New Roman"/>
          <w:sz w:val="28"/>
          <w:szCs w:val="28"/>
        </w:rPr>
        <w:t xml:space="preserve"> это научно поставленный опыт преобразования </w:t>
      </w:r>
      <w:hyperlink r:id="rId6" w:tooltip="Педагогический процесс" w:history="1">
        <w:r w:rsidRPr="00B65807">
          <w:rPr>
            <w:rFonts w:ascii="Times New Roman" w:hAnsi="Times New Roman"/>
            <w:sz w:val="28"/>
            <w:szCs w:val="28"/>
          </w:rPr>
          <w:t>педагогического процесса</w:t>
        </w:r>
      </w:hyperlink>
      <w:r w:rsidRPr="00B65807">
        <w:rPr>
          <w:rFonts w:ascii="Times New Roman" w:hAnsi="Times New Roman"/>
          <w:sz w:val="28"/>
          <w:szCs w:val="28"/>
        </w:rPr>
        <w:t xml:space="preserve"> в точно учитываемых условиях.</w:t>
      </w:r>
    </w:p>
    <w:p w:rsidR="00211643" w:rsidRPr="00B65807" w:rsidRDefault="00211643" w:rsidP="00B65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 xml:space="preserve">Педагогический эксперимент может охватывать группу учеников, класс, школу или несколько школ. Определяющая роль при эксперименте принадлежит научной гипотезе. Исследование гипотезы </w:t>
      </w:r>
      <w:r w:rsidRPr="00B65807">
        <w:rPr>
          <w:rFonts w:ascii="Times New Roman" w:hAnsi="Times New Roman"/>
          <w:sz w:val="28"/>
          <w:szCs w:val="28"/>
        </w:rPr>
        <w:sym w:font="Symbol" w:char="F02D"/>
      </w:r>
      <w:r w:rsidRPr="00B65807">
        <w:rPr>
          <w:rFonts w:ascii="Times New Roman" w:hAnsi="Times New Roman"/>
          <w:sz w:val="28"/>
          <w:szCs w:val="28"/>
        </w:rPr>
        <w:t xml:space="preserve"> это форма перехода от наблюдения явлений к раскрытию законов их развития.</w:t>
      </w:r>
    </w:p>
    <w:p w:rsidR="00211643" w:rsidRPr="00B65807" w:rsidRDefault="00211643" w:rsidP="00B658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 xml:space="preserve">Виды педагогических экспериментов в зависимости от цели: </w:t>
      </w:r>
    </w:p>
    <w:p w:rsidR="00211643" w:rsidRPr="00B65807" w:rsidRDefault="00211643" w:rsidP="00B65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>констатирующий эксперимент, при котором изучаются существующие педагогические явления;</w:t>
      </w:r>
    </w:p>
    <w:p w:rsidR="00211643" w:rsidRPr="00B65807" w:rsidRDefault="00211643" w:rsidP="00B6580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>проверочный, уточняющий эксперимент, когда проверяется гипотеза, созданная в процессе осмысления проблемы;</w:t>
      </w:r>
    </w:p>
    <w:p w:rsidR="00211643" w:rsidRPr="00B65807" w:rsidRDefault="00211643" w:rsidP="00B65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>созидательный, преобразующий, формирующий эксперимент, в процессе которого конструируются новые педагогические явления.</w:t>
      </w:r>
    </w:p>
    <w:p w:rsidR="00211643" w:rsidRPr="00B65807" w:rsidRDefault="00211643" w:rsidP="00B65807">
      <w:pPr>
        <w:pStyle w:val="a6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sz w:val="28"/>
          <w:szCs w:val="28"/>
        </w:rPr>
        <w:t>Экспериментальная работа в общеобразовательной организации</w:t>
      </w:r>
      <w:r w:rsidRPr="00B65807">
        <w:rPr>
          <w:rFonts w:ascii="Times New Roman" w:hAnsi="Times New Roman"/>
          <w:sz w:val="28"/>
          <w:szCs w:val="28"/>
        </w:rPr>
        <w:t xml:space="preserve"> – исследовательская деятельность, направленная на разработку, апробацию и внедрение новых образовательных технологий, образовательных ресурсов и осуществляемая в форме экспериментов. Экспериментальная работа может быть организована в образовательном учреждении при участии всего </w:t>
      </w:r>
      <w:r w:rsidRPr="00B65807">
        <w:rPr>
          <w:rFonts w:ascii="Times New Roman" w:hAnsi="Times New Roman"/>
          <w:sz w:val="28"/>
          <w:szCs w:val="28"/>
        </w:rPr>
        <w:lastRenderedPageBreak/>
        <w:t xml:space="preserve">коллектива, его части или отдельных работников при наличии необходимых условий для ее проведения (материально-технической базы, кадров, средств). </w:t>
      </w:r>
    </w:p>
    <w:p w:rsidR="00211643" w:rsidRPr="00B65807" w:rsidRDefault="00211643" w:rsidP="00B65807">
      <w:pPr>
        <w:pStyle w:val="a6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>Под</w:t>
      </w:r>
      <w:r w:rsidRPr="00B65807">
        <w:rPr>
          <w:rFonts w:ascii="Times New Roman" w:hAnsi="Times New Roman"/>
          <w:b/>
          <w:sz w:val="28"/>
          <w:szCs w:val="28"/>
        </w:rPr>
        <w:t xml:space="preserve"> экспериментальной площадкой </w:t>
      </w:r>
      <w:r w:rsidRPr="00B65807">
        <w:rPr>
          <w:rFonts w:ascii="Times New Roman" w:hAnsi="Times New Roman"/>
          <w:sz w:val="28"/>
          <w:szCs w:val="28"/>
        </w:rPr>
        <w:t xml:space="preserve">понимается форма организации экспериментальной деятельности, при которой создается новая практика образования, осуществляются нововведения в рамках реализации приоритетных направлений государственной и региональной образовательной политики. </w:t>
      </w:r>
    </w:p>
    <w:p w:rsidR="00211643" w:rsidRPr="00B65807" w:rsidRDefault="00211643" w:rsidP="00B65807">
      <w:pPr>
        <w:pStyle w:val="a6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sz w:val="28"/>
          <w:szCs w:val="28"/>
        </w:rPr>
        <w:t xml:space="preserve">Целью деятельности </w:t>
      </w:r>
      <w:r w:rsidRPr="00B65807">
        <w:rPr>
          <w:rFonts w:ascii="Times New Roman" w:hAnsi="Times New Roman"/>
          <w:b/>
          <w:sz w:val="28"/>
          <w:szCs w:val="28"/>
        </w:rPr>
        <w:t>стажировочных площадок</w:t>
      </w:r>
      <w:r w:rsidRPr="00B65807">
        <w:rPr>
          <w:rFonts w:ascii="Times New Roman" w:hAnsi="Times New Roman"/>
          <w:sz w:val="28"/>
          <w:szCs w:val="28"/>
        </w:rPr>
        <w:t xml:space="preserve"> является распространение инновационных моделей, обеспечивающих современное качество образования в соответствии с приоритетными направлениями развития образования. Результатом деятельности стажировочной площадки является проектирование стажерами на основе изученного инновационного опыта собственных вариативных моделей профессиональной деятельности, адаптированных к условиям</w:t>
      </w:r>
      <w:r w:rsidR="00B65807" w:rsidRPr="00B65807">
        <w:rPr>
          <w:rFonts w:ascii="Times New Roman" w:hAnsi="Times New Roman"/>
          <w:sz w:val="28"/>
          <w:szCs w:val="28"/>
        </w:rPr>
        <w:t xml:space="preserve"> </w:t>
      </w:r>
      <w:r w:rsidRPr="00B65807">
        <w:rPr>
          <w:rFonts w:ascii="Times New Roman" w:hAnsi="Times New Roman"/>
          <w:sz w:val="28"/>
          <w:szCs w:val="28"/>
        </w:rPr>
        <w:t xml:space="preserve">конкретной образовательной организации и обеспечивающих развитие и достижение необходимого качества образования. </w:t>
      </w:r>
    </w:p>
    <w:p w:rsidR="00211643" w:rsidRPr="00B65807" w:rsidRDefault="00211643" w:rsidP="00B65807">
      <w:pPr>
        <w:pStyle w:val="a6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65807">
        <w:rPr>
          <w:rFonts w:ascii="Times New Roman" w:hAnsi="Times New Roman"/>
          <w:b/>
          <w:sz w:val="28"/>
          <w:szCs w:val="28"/>
        </w:rPr>
        <w:t>Школа-лаборатория</w:t>
      </w:r>
      <w:r w:rsidRPr="00B65807">
        <w:rPr>
          <w:rFonts w:ascii="Times New Roman" w:hAnsi="Times New Roman"/>
          <w:sz w:val="28"/>
          <w:szCs w:val="28"/>
        </w:rPr>
        <w:t xml:space="preserve"> – образовательное учреждение, которое систематически экспериментирует социально значимые образовательные нововведения в учебно-воспитательный процесс и обеспечивает их внедрение. </w:t>
      </w:r>
    </w:p>
    <w:p w:rsidR="00211643" w:rsidRDefault="00211643" w:rsidP="00D82CD3">
      <w:pPr>
        <w:pStyle w:val="a6"/>
        <w:spacing w:after="0" w:line="240" w:lineRule="auto"/>
        <w:jc w:val="both"/>
        <w:rPr>
          <w:rFonts w:ascii="Times New Roman" w:hAnsi="Times New Roman"/>
        </w:rPr>
      </w:pPr>
    </w:p>
    <w:p w:rsidR="002A0CEF" w:rsidRPr="0039578C" w:rsidRDefault="002A0CEF" w:rsidP="00D82CD3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0CEF" w:rsidRPr="0039578C" w:rsidSect="00B65807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F05"/>
    <w:multiLevelType w:val="multilevel"/>
    <w:tmpl w:val="3D64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C7F07"/>
    <w:multiLevelType w:val="multilevel"/>
    <w:tmpl w:val="EB24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BF67B7"/>
    <w:multiLevelType w:val="multilevel"/>
    <w:tmpl w:val="45C02F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DDF1FA6"/>
    <w:multiLevelType w:val="multilevel"/>
    <w:tmpl w:val="9AC4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05B04C4"/>
    <w:multiLevelType w:val="multilevel"/>
    <w:tmpl w:val="03DC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4081AA0"/>
    <w:multiLevelType w:val="hybridMultilevel"/>
    <w:tmpl w:val="32EA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440"/>
  <w:characterSpacingControl w:val="doNotCompress"/>
  <w:compat/>
  <w:rsids>
    <w:rsidRoot w:val="002A0CEF"/>
    <w:rsid w:val="0015490A"/>
    <w:rsid w:val="00211643"/>
    <w:rsid w:val="002703D1"/>
    <w:rsid w:val="002A0CEF"/>
    <w:rsid w:val="0039578C"/>
    <w:rsid w:val="00450AEB"/>
    <w:rsid w:val="00486B93"/>
    <w:rsid w:val="00546E2E"/>
    <w:rsid w:val="00551AF8"/>
    <w:rsid w:val="006A2510"/>
    <w:rsid w:val="00830A9E"/>
    <w:rsid w:val="00940DB4"/>
    <w:rsid w:val="00981155"/>
    <w:rsid w:val="00AE13F4"/>
    <w:rsid w:val="00B65807"/>
    <w:rsid w:val="00BE6F58"/>
    <w:rsid w:val="00C95745"/>
    <w:rsid w:val="00D82CD3"/>
    <w:rsid w:val="00F3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64C2C"/>
    <w:rPr>
      <w:color w:val="0000FF" w:themeColor="hyperlink"/>
      <w:u w:val="single"/>
    </w:rPr>
  </w:style>
  <w:style w:type="character" w:customStyle="1" w:styleId="ListLabel1">
    <w:name w:val="ListLabel 1"/>
    <w:qFormat/>
    <w:rsid w:val="00450AEB"/>
    <w:rPr>
      <w:rFonts w:cs="Courier New"/>
    </w:rPr>
  </w:style>
  <w:style w:type="character" w:customStyle="1" w:styleId="ListLabel2">
    <w:name w:val="ListLabel 2"/>
    <w:qFormat/>
    <w:rsid w:val="00450AEB"/>
    <w:rPr>
      <w:rFonts w:cs="Courier New"/>
    </w:rPr>
  </w:style>
  <w:style w:type="character" w:customStyle="1" w:styleId="ListLabel3">
    <w:name w:val="ListLabel 3"/>
    <w:qFormat/>
    <w:rsid w:val="00450AEB"/>
    <w:rPr>
      <w:rFonts w:cs="Courier New"/>
    </w:rPr>
  </w:style>
  <w:style w:type="character" w:customStyle="1" w:styleId="a3">
    <w:name w:val="Символ нумерации"/>
    <w:qFormat/>
    <w:rsid w:val="00450AEB"/>
  </w:style>
  <w:style w:type="character" w:customStyle="1" w:styleId="a4">
    <w:name w:val="Маркеры списка"/>
    <w:qFormat/>
    <w:rsid w:val="00450AE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450AE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450AEB"/>
    <w:pPr>
      <w:spacing w:after="140"/>
    </w:pPr>
  </w:style>
  <w:style w:type="paragraph" w:styleId="a7">
    <w:name w:val="List"/>
    <w:basedOn w:val="a6"/>
    <w:rsid w:val="00450AEB"/>
    <w:rPr>
      <w:rFonts w:cs="Lohit Devanagari"/>
    </w:rPr>
  </w:style>
  <w:style w:type="paragraph" w:styleId="a8">
    <w:name w:val="caption"/>
    <w:basedOn w:val="a"/>
    <w:qFormat/>
    <w:rsid w:val="00450AE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450AEB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A64C2C"/>
    <w:pPr>
      <w:ind w:left="720"/>
      <w:contextualSpacing/>
    </w:pPr>
  </w:style>
  <w:style w:type="paragraph" w:customStyle="1" w:styleId="Style8">
    <w:name w:val="Style8"/>
    <w:basedOn w:val="a"/>
    <w:qFormat/>
    <w:rsid w:val="000079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A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64C2C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A64C2C"/>
    <w:pPr>
      <w:ind w:left="720"/>
      <w:contextualSpacing/>
    </w:pPr>
  </w:style>
  <w:style w:type="paragraph" w:customStyle="1" w:styleId="Style8">
    <w:name w:val="Style8"/>
    <w:basedOn w:val="a"/>
    <w:qFormat/>
    <w:rsid w:val="000079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A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sihologiya/pedagogicheskaya-psihologiya.html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Татьяна</cp:lastModifiedBy>
  <cp:revision>6</cp:revision>
  <cp:lastPrinted>2020-05-13T16:25:00Z</cp:lastPrinted>
  <dcterms:created xsi:type="dcterms:W3CDTF">2020-05-13T16:12:00Z</dcterms:created>
  <dcterms:modified xsi:type="dcterms:W3CDTF">2020-05-19T08:34:00Z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